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FE" w:rsidRPr="009D13FE" w:rsidRDefault="009D13FE" w:rsidP="009D13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9D13F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ПРОФИЛАКТИКА ОНКОЛОГИЧЕСКИХ ЗАБОЛЕВАНИЙ</w:t>
      </w:r>
    </w:p>
    <w:p w:rsidR="009D13FE" w:rsidRPr="009D13FE" w:rsidRDefault="009D13FE" w:rsidP="009D13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С каждым годом число онкологических больных постоянно растет. Такую тенденцию специалисты связывают с различными обстоятельствами: увеличением продолжительности жизни, загрязнением окружающей среды, вредными привычками, гиподинамией, наследственностью и другими причинами.</w:t>
      </w: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13FE">
        <w:rPr>
          <w:rFonts w:ascii="Arial" w:hAnsi="Arial" w:cs="Arial"/>
          <w:sz w:val="28"/>
          <w:szCs w:val="28"/>
        </w:rPr>
        <w:t xml:space="preserve">Специалисты-онкологи Европейского Медицинского Центра придают большое значение не только диагностике и лечению онкологических заболеваний, но и их профилактике. Существует много простых и общедоступных способов, которые помогут сохранить Ваше здоровье, улучшить самочувствие и снизить риск развития этой серьезной болезни. </w:t>
      </w: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13FE">
        <w:rPr>
          <w:rFonts w:ascii="Arial" w:hAnsi="Arial" w:cs="Arial"/>
          <w:sz w:val="28"/>
          <w:szCs w:val="28"/>
        </w:rPr>
        <w:t xml:space="preserve">По данным Всемирной Организации Здравоохранения, развитие, по крайней мере, трети всех онкологических заболеваний можно предотвратить. 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Высокая смертность от онкологических заболеваний в первую очередь связана с поздним обращением больного к врачу, когда болезнь уже сложно поддается лечению. Отметим, что 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 В борьбе с раком в развитых странах огромная роль отводится первичной и вторичной профилактике онкологических заболеваний.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Первичная профилактика онкологических заболеваний позволяет снизить вероятность развития злокачественного процесса на 70-90%.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Под первичной профилактикой рака понимают предупреждение предопухолевых изменений путем устранения неблагоприятных факторов окружающей среды, коррекции образа жизни, а также повышения резистентности организма.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Первичная профилактика рака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B2350E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существляется по таким </w:t>
      </w:r>
      <w:r w:rsidRPr="009D13F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направлениям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1. </w:t>
      </w:r>
      <w:proofErr w:type="spellStart"/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Онкогигиеническая</w:t>
      </w:r>
      <w:proofErr w:type="spellEnd"/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профилактика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Это комплекс мер по устранению воздействия на человека канцерогенных (вызывающих рак) веществ. Список источников канцерогенов довольно обширен. Одним из ведущих факторов развития онкологических заболеваний является курение. В табачном дыме содержится более 3500 химических соединений, среди которых множество полициклических ароматических углеводородов,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нитросодержащих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веществ и ароматических аминов, являющихся сильными канцерогенами. По данным медицинской литературы, около 90% рака легкого у мужчин вызвано именно курением. Также курение способствует развитию рака пищевода, мочевого пузыря и поджелудочной железы. Никотин и компоненты табачного дыма признаны провокаторами развития рака легких. Причем обнаружена непосредственная ассоциация количества выкуренных сигарет с вероятностью развития рака легочной локализации. Даже пассивных курильщиков считают группой риска, т.к. частота развития рака легких у родственников курильщиков в два раза больше, </w:t>
      </w:r>
      <w:r>
        <w:rPr>
          <w:rFonts w:ascii="Arial" w:eastAsia="Times New Roman" w:hAnsi="Arial" w:cs="Arial"/>
          <w:sz w:val="28"/>
          <w:szCs w:val="28"/>
          <w:lang w:eastAsia="ru-RU"/>
        </w:rPr>
        <w:t>чем у обычных людей. Кроме того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, курение напрямую связано с раком матки, бронхов, гортани, ротовой полости, мочевого пузыря, пищевода.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Разумная инсоляция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 сожалению, модный загар не всегда сопряжен с привлекательностью и здоровьем. Излишнее воздействие ультрафиолета (как </w:t>
      </w:r>
      <w:proofErr w:type="gram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естественного</w:t>
      </w:r>
      <w:proofErr w:type="gram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так и 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искусственного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) на кожу может вызвать трансформацию ее клеток, итогом которых окажутся меланома или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немеланомный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рак кожи (плоскоклеточный, базальноклеточный). Длительное лежание на пляже или частые походы в солярий особенно опасны для светлокожих людей и тех, чей семейный анамнез отягощен кожными онкологическими заболеваниями.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Алкоголь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Развитию рака также способствует чрезмерное употребление алкоголя. Так, при систематическом употреблении более 120 г чистого алкоголя в день вероятность развития рака пищевода увеличивается в 101 раз! При этом риск развития патологии при сочетании алкоголизма с курением.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Психогигиена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Давно установлена четкая взаимосвязь между психическим здоровьем человека и злокачественными заболеваниями. Нервно-психические травмы, эмоциональная подавленность и депрессия повышают вероятность развития злокачественного процесса в любой части организма.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5.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Сбалансированная диета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В развитии раковых заболеваний важную роль играет характер питания. Отмечено, что чрезмерное употребление мясных продуктов и жареных блюд увеличивает риск появления злокачественных новообразований. В профилактических целях рекомендуется обогатить рацион питания продуктами растительного происхождения с высоким содержанием витаминов А, С и Е, обладающих антиоксидантным и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онкопротекторным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действием. Для защиты от возможного развития рака нужно в первую очередь исключить из своего питания те блюда и продукты, компоненты которых признаны потенциальными канцерогенами. Ими являются: жареные блюда( особенно раба и мясо), т.к. в ходе жарки из пищевых белков образуются вредоносные фенолы, крезолы и индолы; мясные и рыбные копчености из-за появления в них канцерогенов-полициклических углеводородов; продукты, богатые животными насыщенными жирами; чрезмерный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калораж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, т.к. избыточная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энергоценность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может спровоцировать возникновение опухолей кишечника, простаты, матки; алкоголь (его компоненты и производные угнетают процесс нейтрализации канцерогенов в печени, снижает противоопухолевую способность иммунитета, приводит к гормональному дисбалансу у женщин, ведущему к раку груди, и является непосредственным печеночным канцерогеном); соль при ее суточном потреблении свыше 12 г., тогда она повышает вероятность рака пищевода и желудка; нитраты, которые в человеческом организме превращаются в нитриты,</w:t>
      </w:r>
      <w:r w:rsidR="00B235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а они трансформируются в канцерогенные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нитрозосоединения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. Наряду с этим следует активно включать в свое питание продукты, содержащие факторы, способные блокировать или устранить канцерогены. Такими "спасителями" считаются: клетчатка, т.к. она ускоряет транзит пищи по кишке, уменьшая продолжительность ее контакта с потенциальными канцерогенами, и способствует выработке кишечными бактериями бутирата, нейтрализующего вредные агенты (ее много в бобовых, попкорне, многих овощах, фруктах, крупах, ягодах, водорослях); антиоксиданты: витамин А,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каротиноиды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, токоферол, селен, аскорбиновая кислота, блокирующие свободные радикалы 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(содержатся в томатах, зеленой фасоли, спарже, дыне, моркови, зеленом луке, тыкве, шпинате, брокколи); йод, т.к. его нехватка сопряжена с новообразованиями щитовидной железы (источник йода- ламинария и др. водоросли);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глюконозолаты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, уменьшающие риск рака любой локализации (содержатся в хрене, горчице, репе, брюкве,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редике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); полифенолы, способные снизить риск рака пищевода (содержатся в бобовых и зеленом чае);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докозогексоеновая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эйкозопентаеновая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кислоты (ими богаты морепродукты, рыба и мясо морских животных). Биохимическая профилактика. Целью биохимической профилактики является нейтрализация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бластоматозного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эффекта канцерогенных веществ с помощью химических и/или биологических препаратов. Так, например, одним из примеров биохимической профилактики является использование специальных препаратов для очистки воды от загрязнений тяжелыми металлами и иными канцерогенными соединениями.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Медико-генетическая профилактика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Возможности современной медицины позволяют выделять семьи с неблагоприятной наследственной предрасположенностью и иммунологической недостаточностью, что увеличивает риск появления злокачественных опухолей. Таким людям рекомендуется избегать контактов с канцерогенами и вести здоровый образ жизни.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Вакцинация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>Некоторые виды рака (например, рак шейки матки)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развиваются вследствие вирусной инфекции. На сегодняшний день разработана вакцина от некоторых видов вируса папилломы человека, вызывающих рак шейки матки.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</w:t>
      </w:r>
      <w:r w:rsidRPr="009D13FE">
        <w:rPr>
          <w:rFonts w:ascii="Arial" w:eastAsia="Times New Roman" w:hAnsi="Arial" w:cs="Arial"/>
          <w:b/>
          <w:sz w:val="28"/>
          <w:szCs w:val="28"/>
          <w:lang w:eastAsia="ru-RU"/>
        </w:rPr>
        <w:t>Отказ от самолечения</w:t>
      </w:r>
    </w:p>
    <w:p w:rsid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К сожалению, недоверие и боязнь докторов нередко приводят к лечению у шарлатанов или самолечению, источником которого все чаще служит интернет. А это не всегда является безопасным мероприятием. Некоторые биологические добавки содержат сомнительные 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ингредиенты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или компоненты, стимулирующие активность и рост всех клеток (включая опухолевые).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9D13F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Вторичная профилактика</w:t>
      </w:r>
    </w:p>
    <w:p w:rsidR="009D13FE" w:rsidRPr="009D13FE" w:rsidRDefault="009D13FE" w:rsidP="009D1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Вторичная профилактика рака представляет собой медицинские мероприятия, направленные на диагностику предопухолевых состояний, а также выявление онкологических заболеваний на ранних стадиях, что обеспечивает высокую эффективность как химиотерапевтического, так и хирургического лечения опухоли. Необходимо проходить своевременное профилактическое обследование и осмотр специалистами. На основании многолетних наблюдений онкологи разработали целые программы обследования различных органов (рентгенологических, эндоскопических, ультразвуковых, радиоизотопных, лабораторных и др.), нацеленные на своевременное обнаружение онкологических процессов у населения. Ведь при раннем выявлении эти коварные заболевания довольно успешно лечатся. Так, всем женщинам (даже при отсутствии какой-либо симптоматики) необходимо регулярно, как минимум 1 раз в год, посещать гинеколога. А каждому человеку, достигшему 45-летия, следует определять скрытую кровь в кале. При ее наличии необходимо более тщательное эндоскопическое исследование кишки. При наличии отягощенной наследственности регламентированные 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обследования проводятся на 5 лет раньше. Если же у пациента обнаружены предраковые метаплазии, то он должен посещать врача и обследоваться еще чаще. Некотору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>ю диагностическую ценность имеют</w:t>
      </w:r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и анализы на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онкомаркеры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- белки, продуцируемые опухолями. Существуют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онкомаркеры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, специфичные для определенных видов и локализаций рака. Однако </w:t>
      </w:r>
      <w:proofErr w:type="spellStart"/>
      <w:r w:rsidRPr="009D13FE">
        <w:rPr>
          <w:rFonts w:ascii="Arial" w:eastAsia="Times New Roman" w:hAnsi="Arial" w:cs="Arial"/>
          <w:sz w:val="28"/>
          <w:szCs w:val="28"/>
          <w:lang w:eastAsia="ru-RU"/>
        </w:rPr>
        <w:t>онкомаркеры</w:t>
      </w:r>
      <w:proofErr w:type="spellEnd"/>
      <w:r w:rsidRPr="009D13FE">
        <w:rPr>
          <w:rFonts w:ascii="Arial" w:eastAsia="Times New Roman" w:hAnsi="Arial" w:cs="Arial"/>
          <w:sz w:val="28"/>
          <w:szCs w:val="28"/>
          <w:lang w:eastAsia="ru-RU"/>
        </w:rPr>
        <w:t xml:space="preserve"> могут увеличиваться и при доброкачественных опухолях, аутоиммунных, инфекционных процессах и др. состояниях.</w:t>
      </w: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 w:rsidP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13FE" w:rsidRPr="009D13FE" w:rsidRDefault="009D13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9D13FE" w:rsidRPr="009D13FE" w:rsidSect="0095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7B42"/>
    <w:multiLevelType w:val="hybridMultilevel"/>
    <w:tmpl w:val="DDE64A9C"/>
    <w:lvl w:ilvl="0" w:tplc="C750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01A33"/>
    <w:multiLevelType w:val="hybridMultilevel"/>
    <w:tmpl w:val="82265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A317F6"/>
    <w:multiLevelType w:val="hybridMultilevel"/>
    <w:tmpl w:val="53F0AFA8"/>
    <w:lvl w:ilvl="0" w:tplc="66C050CE">
      <w:numFmt w:val="bullet"/>
      <w:lvlText w:val="·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D1"/>
    <w:rsid w:val="003A60D1"/>
    <w:rsid w:val="00632C55"/>
    <w:rsid w:val="00950BA6"/>
    <w:rsid w:val="009D13FE"/>
    <w:rsid w:val="00B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E288"/>
  <w15:chartTrackingRefBased/>
  <w15:docId w15:val="{EC56F3E5-CC92-44C7-B2B3-C39097C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3</cp:revision>
  <cp:lastPrinted>2022-06-22T08:25:00Z</cp:lastPrinted>
  <dcterms:created xsi:type="dcterms:W3CDTF">2022-06-22T07:27:00Z</dcterms:created>
  <dcterms:modified xsi:type="dcterms:W3CDTF">2022-06-22T08:34:00Z</dcterms:modified>
</cp:coreProperties>
</file>